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05B" w:rsidRDefault="00A4405B" w:rsidP="00A4405B"/>
    <w:tbl>
      <w:tblPr>
        <w:tblW w:w="9405"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53"/>
        <w:gridCol w:w="3876"/>
        <w:gridCol w:w="3876"/>
      </w:tblGrid>
      <w:tr w:rsidR="00A4405B" w:rsidRPr="00F73DE2" w:rsidTr="00A4405B">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692" w:type="dxa"/>
            <w:gridSpan w:val="2"/>
          </w:tcPr>
          <w:p w:rsidR="00A4405B" w:rsidRPr="00F73DE2"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tc>
      </w:tr>
      <w:tr w:rsidR="00A4405B" w:rsidRPr="00F73DE2" w:rsidTr="00A4405B">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692" w:type="dxa"/>
            <w:gridSpan w:val="2"/>
          </w:tcPr>
          <w:p w:rsidR="00A4405B" w:rsidRPr="00F73DE2"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tc>
      </w:tr>
      <w:tr w:rsidR="00A4405B" w:rsidRPr="00F73DE2" w:rsidTr="00A4405B">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69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45B81">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69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69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 xml:space="preserve">Each entry in the Process Note is </w:t>
            </w:r>
            <w:r w:rsidR="00D20471">
              <w:rPr>
                <w:rFonts w:ascii="Arial" w:hAnsi="Arial" w:cs="Arial"/>
                <w:sz w:val="20"/>
                <w:szCs w:val="20"/>
              </w:rPr>
              <w:t>associated</w:t>
            </w:r>
            <w:r>
              <w:rPr>
                <w:rFonts w:ascii="Arial" w:hAnsi="Arial" w:cs="Arial"/>
                <w:sz w:val="20"/>
                <w:szCs w:val="20"/>
              </w:rPr>
              <w:t xml:space="preserve"> </w:t>
            </w:r>
            <w:r w:rsidR="00D20471">
              <w:rPr>
                <w:rFonts w:ascii="Arial" w:hAnsi="Arial" w:cs="Arial"/>
                <w:sz w:val="20"/>
                <w:szCs w:val="20"/>
              </w:rPr>
              <w:t>with</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include all currently known detail about:</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1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 xml:space="preserve">applicable guidelines, </w:t>
            </w:r>
            <w:proofErr w:type="gramStart"/>
            <w:r w:rsidR="00895FDB">
              <w:rPr>
                <w:rFonts w:ascii="Arial" w:hAnsi="Arial" w:cs="Arial"/>
                <w:sz w:val="20"/>
                <w:szCs w:val="20"/>
              </w:rPr>
              <w:t>procedures,  regulations</w:t>
            </w:r>
            <w:proofErr w:type="gramEnd"/>
            <w:r w:rsidR="00895FDB">
              <w:rPr>
                <w:rFonts w:ascii="Arial" w:hAnsi="Arial" w:cs="Arial"/>
                <w:sz w:val="20"/>
                <w:szCs w:val="20"/>
              </w:rPr>
              <w:t>, or policies</w:t>
            </w:r>
            <w:r>
              <w:rPr>
                <w:rFonts w:ascii="Arial" w:hAnsi="Arial" w:cs="Arial"/>
                <w:sz w:val="20"/>
                <w:szCs w:val="20"/>
              </w:rPr>
              <w:t>)</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69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customers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tc>
      </w:tr>
    </w:tbl>
    <w:p w:rsidR="00A4405B" w:rsidRDefault="00A4405B" w:rsidP="00A4405B"/>
    <w:p w:rsidR="00D20471" w:rsidRDefault="00FA5D93" w:rsidP="00A4405B">
      <w:r>
        <w:br w:type="page"/>
      </w: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C51482">
        <w:trPr>
          <w:tblCellSpacing w:w="20" w:type="dxa"/>
        </w:trPr>
        <w:tc>
          <w:tcPr>
            <w:tcW w:w="975"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lastRenderedPageBreak/>
              <w:t>ID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5107AE" w:rsidRPr="008C3B32" w:rsidTr="00FA14B9">
        <w:trPr>
          <w:tblCellSpacing w:w="20" w:type="dxa"/>
        </w:trPr>
        <w:tc>
          <w:tcPr>
            <w:tcW w:w="975" w:type="dxa"/>
            <w:shd w:val="clear" w:color="auto" w:fill="auto"/>
          </w:tcPr>
          <w:p w:rsidR="005107AE" w:rsidRPr="00C414DA" w:rsidRDefault="005107AE" w:rsidP="00FA14B9">
            <w:pPr>
              <w:autoSpaceDE w:val="0"/>
              <w:autoSpaceDN w:val="0"/>
              <w:adjustRightInd w:val="0"/>
              <w:spacing w:line="287" w:lineRule="auto"/>
              <w:rPr>
                <w:rFonts w:ascii="Arial" w:hAnsi="Arial" w:cs="Arial"/>
                <w:b/>
                <w:sz w:val="20"/>
                <w:szCs w:val="20"/>
              </w:rPr>
            </w:pPr>
            <w:r w:rsidRPr="00C414DA">
              <w:rPr>
                <w:rFonts w:ascii="Arial" w:hAnsi="Arial" w:cs="Arial"/>
                <w:b/>
                <w:sz w:val="20"/>
                <w:szCs w:val="20"/>
              </w:rPr>
              <w:t>3.1.3</w:t>
            </w:r>
          </w:p>
          <w:p w:rsidR="005107AE" w:rsidRPr="00C414DA" w:rsidRDefault="005107AE" w:rsidP="00FA14B9">
            <w:pPr>
              <w:pStyle w:val="Heading5"/>
              <w:spacing w:beforeLines="20" w:before="48" w:after="20"/>
              <w:ind w:left="-18"/>
              <w:rPr>
                <w:rFonts w:ascii="Arial" w:hAnsi="Arial" w:cs="Arial"/>
                <w:sz w:val="20"/>
              </w:rPr>
            </w:pPr>
            <w:r w:rsidRPr="00C414DA">
              <w:rPr>
                <w:rFonts w:ascii="Arial" w:hAnsi="Arial" w:cs="Arial"/>
                <w:sz w:val="20"/>
              </w:rPr>
              <w:t>thru</w:t>
            </w:r>
          </w:p>
          <w:p w:rsidR="005107AE" w:rsidRPr="00C414DA" w:rsidRDefault="005107AE" w:rsidP="00FA14B9">
            <w:pPr>
              <w:pStyle w:val="Heading5"/>
              <w:spacing w:beforeLines="20" w:before="48" w:after="20"/>
              <w:ind w:left="-18"/>
              <w:rPr>
                <w:rFonts w:ascii="Arial" w:hAnsi="Arial" w:cs="Arial"/>
                <w:sz w:val="20"/>
              </w:rPr>
            </w:pPr>
            <w:r>
              <w:rPr>
                <w:rFonts w:ascii="Arial" w:hAnsi="Arial" w:cs="Arial"/>
                <w:sz w:val="20"/>
              </w:rPr>
              <w:t>3.1.3.5</w:t>
            </w:r>
          </w:p>
        </w:tc>
        <w:tc>
          <w:tcPr>
            <w:tcW w:w="8376" w:type="dxa"/>
            <w:shd w:val="clear" w:color="auto" w:fill="auto"/>
          </w:tcPr>
          <w:p w:rsidR="005107AE" w:rsidRDefault="005107AE" w:rsidP="00FA14B9">
            <w:pPr>
              <w:autoSpaceDE w:val="0"/>
              <w:autoSpaceDN w:val="0"/>
              <w:adjustRightInd w:val="0"/>
              <w:spacing w:line="285" w:lineRule="auto"/>
              <w:rPr>
                <w:rFonts w:ascii="Arial" w:hAnsi="Arial" w:cs="Arial"/>
                <w:b/>
                <w:sz w:val="20"/>
                <w:szCs w:val="20"/>
              </w:rPr>
            </w:pPr>
            <w:r>
              <w:rPr>
                <w:rFonts w:ascii="Arial" w:hAnsi="Arial" w:cs="Arial"/>
                <w:b/>
                <w:sz w:val="20"/>
                <w:szCs w:val="20"/>
              </w:rPr>
              <w:t xml:space="preserve">Determine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Reviewers</w:t>
            </w:r>
          </w:p>
          <w:p w:rsidR="00FA5D93" w:rsidRDefault="00FA5D93" w:rsidP="00FA14B9">
            <w:pPr>
              <w:autoSpaceDE w:val="0"/>
              <w:autoSpaceDN w:val="0"/>
              <w:adjustRightInd w:val="0"/>
              <w:spacing w:line="285" w:lineRule="auto"/>
              <w:rPr>
                <w:rFonts w:ascii="Arial" w:hAnsi="Arial" w:cs="Arial"/>
                <w:sz w:val="20"/>
                <w:szCs w:val="20"/>
              </w:rPr>
            </w:pPr>
          </w:p>
          <w:p w:rsidR="005107AE" w:rsidRDefault="00FA5D93" w:rsidP="00FA14B9">
            <w:pPr>
              <w:autoSpaceDE w:val="0"/>
              <w:autoSpaceDN w:val="0"/>
              <w:adjustRightInd w:val="0"/>
              <w:spacing w:line="285" w:lineRule="auto"/>
              <w:rPr>
                <w:rFonts w:ascii="Arial" w:hAnsi="Arial" w:cs="Arial"/>
                <w:sz w:val="20"/>
                <w:szCs w:val="20"/>
              </w:rPr>
            </w:pPr>
            <w:r>
              <w:rPr>
                <w:rFonts w:ascii="Arial" w:hAnsi="Arial" w:cs="Arial"/>
                <w:sz w:val="20"/>
                <w:szCs w:val="20"/>
              </w:rPr>
              <w:t xml:space="preserve">On Initial Submissions, APD Coordinator </w:t>
            </w:r>
            <w:r w:rsidR="005107AE">
              <w:rPr>
                <w:rFonts w:ascii="Arial" w:hAnsi="Arial" w:cs="Arial"/>
                <w:sz w:val="20"/>
                <w:szCs w:val="20"/>
              </w:rPr>
              <w:t xml:space="preserve">determines necessary and appropriate levels of approval based on published guidelines.  </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 xml:space="preserve">Guidelines or decision matrix describes applicable dollar or category thresholds, self-certification criteria, delegated authority criteria, dual review and other known criteria that apply to the process.  </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This activity uses necessary tools or references that may be developed to support and implement Process Improvement recommendations which are currently under Executive Review:</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 xml:space="preserve">CDSS Delegated OSI Approval Authority Guidelines </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 xml:space="preserve">CDSS Procurement Self-Certification Guidelines </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CDSS Cost Allocation Self-Certification Guidelines</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CDSS ACF Federal Funding Partner (FFP) approval policies</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Dual Review Procedures</w:t>
            </w:r>
          </w:p>
          <w:p w:rsidR="005107AE" w:rsidRDefault="005107AE" w:rsidP="00FA14B9">
            <w:pPr>
              <w:autoSpaceDE w:val="0"/>
              <w:autoSpaceDN w:val="0"/>
              <w:adjustRightInd w:val="0"/>
              <w:spacing w:line="285" w:lineRule="auto"/>
              <w:rPr>
                <w:rFonts w:ascii="Arial" w:hAnsi="Arial" w:cs="Arial"/>
                <w:b/>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Potential reviewer determination outcomes:</w:t>
            </w:r>
          </w:p>
          <w:p w:rsidR="005107AE" w:rsidRDefault="005107AE" w:rsidP="00FA14B9">
            <w:pPr>
              <w:numPr>
                <w:ilvl w:val="0"/>
                <w:numId w:val="34"/>
              </w:numPr>
              <w:autoSpaceDE w:val="0"/>
              <w:autoSpaceDN w:val="0"/>
              <w:adjustRightInd w:val="0"/>
              <w:spacing w:line="285" w:lineRule="auto"/>
              <w:rPr>
                <w:rFonts w:ascii="Arial" w:hAnsi="Arial" w:cs="Arial"/>
                <w:sz w:val="20"/>
                <w:szCs w:val="20"/>
              </w:rPr>
            </w:pPr>
            <w:r>
              <w:rPr>
                <w:rFonts w:ascii="Arial" w:hAnsi="Arial" w:cs="Arial"/>
                <w:sz w:val="20"/>
                <w:szCs w:val="20"/>
              </w:rPr>
              <w:t xml:space="preserve">PO has authority to conduct all approvals on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w:t>
            </w:r>
            <w:r>
              <w:rPr>
                <w:rFonts w:ascii="Arial" w:hAnsi="Arial" w:cs="Arial"/>
                <w:i/>
                <w:sz w:val="20"/>
                <w:szCs w:val="20"/>
              </w:rPr>
              <w:t>3.1.3a / 3.1.3.1</w:t>
            </w:r>
            <w:r>
              <w:rPr>
                <w:rFonts w:ascii="Arial" w:hAnsi="Arial" w:cs="Arial"/>
                <w:sz w:val="20"/>
                <w:szCs w:val="20"/>
              </w:rPr>
              <w:t xml:space="preserve">)  </w:t>
            </w:r>
          </w:p>
          <w:p w:rsidR="005107AE" w:rsidRDefault="005107AE" w:rsidP="00FA14B9">
            <w:pPr>
              <w:autoSpaceDE w:val="0"/>
              <w:autoSpaceDN w:val="0"/>
              <w:adjustRightInd w:val="0"/>
              <w:spacing w:line="285" w:lineRule="auto"/>
              <w:ind w:left="360"/>
              <w:rPr>
                <w:rFonts w:ascii="Arial" w:hAnsi="Arial" w:cs="Arial"/>
                <w:sz w:val="20"/>
                <w:szCs w:val="20"/>
              </w:rPr>
            </w:pPr>
            <w:r>
              <w:rPr>
                <w:rFonts w:ascii="Arial" w:hAnsi="Arial" w:cs="Arial"/>
                <w:sz w:val="20"/>
                <w:szCs w:val="20"/>
              </w:rPr>
              <w:t xml:space="preserve">Or: </w:t>
            </w:r>
          </w:p>
          <w:p w:rsidR="005107AE" w:rsidRDefault="005107AE" w:rsidP="00FA14B9">
            <w:pPr>
              <w:numPr>
                <w:ilvl w:val="0"/>
                <w:numId w:val="34"/>
              </w:numPr>
              <w:autoSpaceDE w:val="0"/>
              <w:autoSpaceDN w:val="0"/>
              <w:adjustRightInd w:val="0"/>
              <w:spacing w:line="285" w:lineRule="auto"/>
              <w:rPr>
                <w:rFonts w:ascii="Arial" w:hAnsi="Arial" w:cs="Arial"/>
                <w:sz w:val="20"/>
                <w:szCs w:val="20"/>
              </w:rPr>
            </w:pPr>
            <w:smartTag w:uri="urn:schemas-microsoft-com:office:smarttags" w:element="place">
              <w:r>
                <w:rPr>
                  <w:rFonts w:ascii="Arial" w:hAnsi="Arial" w:cs="Arial"/>
                  <w:sz w:val="20"/>
                  <w:szCs w:val="20"/>
                </w:rPr>
                <w:t>PO</w:t>
              </w:r>
            </w:smartTag>
            <w:r>
              <w:rPr>
                <w:rFonts w:ascii="Arial" w:hAnsi="Arial" w:cs="Arial"/>
                <w:sz w:val="20"/>
                <w:szCs w:val="20"/>
              </w:rPr>
              <w:t xml:space="preserve"> has the authority to conduct all approvals on the APD </w:t>
            </w:r>
            <w:r>
              <w:rPr>
                <w:rFonts w:ascii="Arial" w:hAnsi="Arial" w:cs="Arial"/>
                <w:sz w:val="20"/>
                <w:szCs w:val="20"/>
                <w:u w:val="single"/>
              </w:rPr>
              <w:t>except</w:t>
            </w:r>
            <w:r>
              <w:rPr>
                <w:rFonts w:ascii="Arial" w:hAnsi="Arial" w:cs="Arial"/>
                <w:sz w:val="20"/>
                <w:szCs w:val="20"/>
              </w:rPr>
              <w:t>:</w:t>
            </w:r>
          </w:p>
          <w:p w:rsidR="00B75ECE" w:rsidRDefault="00B75ECE" w:rsidP="00B75ECE">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OSI SAWS Review and Approval is required (3.1.3e / 3.1.3.5)</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Program Review is required, and/or (</w:t>
            </w:r>
            <w:r>
              <w:rPr>
                <w:rFonts w:ascii="Arial" w:hAnsi="Arial" w:cs="Arial"/>
                <w:i/>
                <w:sz w:val="20"/>
                <w:szCs w:val="20"/>
              </w:rPr>
              <w:t>3.1.3b / 3.1.3.2</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Fiscal Review is required, and/or (</w:t>
            </w:r>
            <w:r>
              <w:rPr>
                <w:rFonts w:ascii="Arial" w:hAnsi="Arial" w:cs="Arial"/>
                <w:i/>
                <w:sz w:val="20"/>
                <w:szCs w:val="20"/>
              </w:rPr>
              <w:t>3.1.3c / 3.1.3.3</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Legal Review is required, and/or (</w:t>
            </w:r>
            <w:r>
              <w:rPr>
                <w:rFonts w:ascii="Arial" w:hAnsi="Arial" w:cs="Arial"/>
                <w:i/>
                <w:sz w:val="20"/>
                <w:szCs w:val="20"/>
              </w:rPr>
              <w:t>3.1.3d / 3.1.3.4</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 xml:space="preserve">ACF Federal Funding Partner approval is required (move to </w:t>
            </w:r>
            <w:r>
              <w:rPr>
                <w:rFonts w:ascii="Arial" w:hAnsi="Arial" w:cs="Arial"/>
                <w:i/>
                <w:sz w:val="20"/>
                <w:szCs w:val="20"/>
              </w:rPr>
              <w:t>swim lane 5.0</w:t>
            </w:r>
            <w:r>
              <w:rPr>
                <w:rFonts w:ascii="Arial" w:hAnsi="Arial" w:cs="Arial"/>
                <w:sz w:val="20"/>
                <w:szCs w:val="20"/>
              </w:rPr>
              <w:t>)</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Resulting work product is a list containing:</w:t>
            </w:r>
          </w:p>
          <w:p w:rsidR="005107AE" w:rsidRDefault="005107AE" w:rsidP="00FA14B9">
            <w:pPr>
              <w:numPr>
                <w:ilvl w:val="0"/>
                <w:numId w:val="35"/>
              </w:numPr>
              <w:autoSpaceDE w:val="0"/>
              <w:autoSpaceDN w:val="0"/>
              <w:adjustRightInd w:val="0"/>
              <w:spacing w:line="285" w:lineRule="auto"/>
              <w:rPr>
                <w:rFonts w:ascii="Arial" w:hAnsi="Arial" w:cs="Arial"/>
                <w:sz w:val="20"/>
                <w:szCs w:val="20"/>
              </w:rPr>
            </w:pPr>
            <w:r>
              <w:rPr>
                <w:rFonts w:ascii="Arial" w:hAnsi="Arial" w:cs="Arial"/>
                <w:sz w:val="20"/>
                <w:szCs w:val="20"/>
              </w:rPr>
              <w:t xml:space="preserve">each SME review type </w:t>
            </w:r>
          </w:p>
          <w:p w:rsidR="005107AE" w:rsidRDefault="005107AE" w:rsidP="00FA14B9">
            <w:pPr>
              <w:numPr>
                <w:ilvl w:val="0"/>
                <w:numId w:val="35"/>
              </w:numPr>
              <w:autoSpaceDE w:val="0"/>
              <w:autoSpaceDN w:val="0"/>
              <w:adjustRightInd w:val="0"/>
              <w:spacing w:line="285" w:lineRule="auto"/>
              <w:rPr>
                <w:rFonts w:ascii="Arial" w:hAnsi="Arial" w:cs="Arial"/>
                <w:sz w:val="20"/>
                <w:szCs w:val="20"/>
              </w:rPr>
            </w:pPr>
            <w:r>
              <w:rPr>
                <w:rFonts w:ascii="Arial" w:hAnsi="Arial" w:cs="Arial"/>
                <w:sz w:val="20"/>
                <w:szCs w:val="20"/>
              </w:rPr>
              <w:t xml:space="preserve">each reviewer </w:t>
            </w:r>
            <w:proofErr w:type="gramStart"/>
            <w:r>
              <w:rPr>
                <w:rFonts w:ascii="Arial" w:hAnsi="Arial" w:cs="Arial"/>
                <w:sz w:val="20"/>
                <w:szCs w:val="20"/>
              </w:rPr>
              <w:t>name</w:t>
            </w:r>
            <w:proofErr w:type="gramEnd"/>
            <w:r>
              <w:rPr>
                <w:rFonts w:ascii="Arial" w:hAnsi="Arial" w:cs="Arial"/>
                <w:sz w:val="20"/>
                <w:szCs w:val="20"/>
              </w:rPr>
              <w:t xml:space="preserve"> </w:t>
            </w:r>
          </w:p>
          <w:p w:rsidR="005107AE" w:rsidRDefault="005107AE" w:rsidP="00FA14B9">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determined to be necessary and appropriate to conduct specific reviews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on the above basis.   </w:t>
            </w:r>
          </w:p>
          <w:p w:rsidR="00FA5D93" w:rsidRDefault="00FA5D93" w:rsidP="00FA5D93">
            <w:pPr>
              <w:autoSpaceDE w:val="0"/>
              <w:autoSpaceDN w:val="0"/>
              <w:adjustRightInd w:val="0"/>
              <w:spacing w:line="285" w:lineRule="auto"/>
              <w:ind w:left="56"/>
              <w:rPr>
                <w:rFonts w:ascii="Arial" w:hAnsi="Arial" w:cs="Arial"/>
                <w:sz w:val="20"/>
                <w:szCs w:val="20"/>
              </w:rPr>
            </w:pPr>
          </w:p>
          <w:p w:rsidR="00FA5D93" w:rsidRPr="00FA5D93" w:rsidRDefault="00FA5D93" w:rsidP="00FA5D93">
            <w:pPr>
              <w:autoSpaceDE w:val="0"/>
              <w:autoSpaceDN w:val="0"/>
              <w:adjustRightInd w:val="0"/>
              <w:spacing w:line="285" w:lineRule="auto"/>
              <w:rPr>
                <w:rFonts w:ascii="Arial" w:hAnsi="Arial" w:cs="Arial"/>
                <w:b/>
                <w:sz w:val="20"/>
                <w:szCs w:val="20"/>
              </w:rPr>
            </w:pP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w:t>
            </w:r>
            <w:r w:rsidRPr="00FA5D93">
              <w:rPr>
                <w:rFonts w:ascii="Arial" w:hAnsi="Arial" w:cs="Arial"/>
                <w:b/>
                <w:sz w:val="20"/>
                <w:szCs w:val="20"/>
              </w:rPr>
              <w:t>Repeated Submissions:</w:t>
            </w:r>
          </w:p>
          <w:p w:rsidR="00FA5D93" w:rsidRDefault="00FA5D93" w:rsidP="00FA5D93">
            <w:pPr>
              <w:autoSpaceDE w:val="0"/>
              <w:autoSpaceDN w:val="0"/>
              <w:adjustRightInd w:val="0"/>
              <w:spacing w:line="285" w:lineRule="auto"/>
              <w:rPr>
                <w:rFonts w:ascii="Arial" w:hAnsi="Arial" w:cs="Arial"/>
                <w:sz w:val="20"/>
                <w:szCs w:val="20"/>
              </w:rPr>
            </w:pPr>
            <w:r>
              <w:rPr>
                <w:rFonts w:ascii="Arial" w:hAnsi="Arial" w:cs="Arial"/>
                <w:sz w:val="20"/>
                <w:szCs w:val="20"/>
              </w:rPr>
              <w:t xml:space="preserve">APD Coordinator </w:t>
            </w:r>
            <w:r>
              <w:rPr>
                <w:rFonts w:ascii="Arial" w:hAnsi="Arial" w:cs="Arial"/>
                <w:sz w:val="20"/>
              </w:rPr>
              <w:t xml:space="preserve">re-reviews the Initial Submission assessment of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APD</w:t>
                </w:r>
              </w:smartTag>
            </w:smartTag>
            <w:r>
              <w:rPr>
                <w:rFonts w:ascii="Arial" w:hAnsi="Arial" w:cs="Arial"/>
                <w:sz w:val="20"/>
              </w:rPr>
              <w:t xml:space="preserve"> content and gaps. </w:t>
            </w:r>
          </w:p>
          <w:p w:rsidR="00FA5D93" w:rsidRDefault="00FA5D93" w:rsidP="00FA5D93">
            <w:pPr>
              <w:autoSpaceDE w:val="0"/>
              <w:autoSpaceDN w:val="0"/>
              <w:adjustRightInd w:val="0"/>
              <w:spacing w:line="285" w:lineRule="auto"/>
              <w:rPr>
                <w:rFonts w:ascii="Arial" w:hAnsi="Arial" w:cs="Arial"/>
                <w:sz w:val="20"/>
                <w:szCs w:val="20"/>
              </w:rPr>
            </w:pPr>
          </w:p>
          <w:p w:rsidR="00FA5D93" w:rsidRDefault="00FA5D93" w:rsidP="00FA5D93">
            <w:pPr>
              <w:autoSpaceDE w:val="0"/>
              <w:autoSpaceDN w:val="0"/>
              <w:adjustRightInd w:val="0"/>
              <w:spacing w:line="285" w:lineRule="auto"/>
              <w:rPr>
                <w:rFonts w:ascii="Arial" w:hAnsi="Arial" w:cs="Arial"/>
                <w:sz w:val="20"/>
                <w:szCs w:val="20"/>
              </w:rPr>
            </w:pPr>
            <w:r>
              <w:rPr>
                <w:rFonts w:ascii="Arial" w:hAnsi="Arial" w:cs="Arial"/>
                <w:sz w:val="20"/>
                <w:szCs w:val="20"/>
              </w:rPr>
              <w:t xml:space="preserve">APD Coordinator exercises expertise and experience when assessing Repeated Submission APDs to identify significant changes in from Initial APD content or intent. </w:t>
            </w:r>
            <w:r>
              <w:rPr>
                <w:rFonts w:ascii="Arial" w:hAnsi="Arial" w:cs="Arial"/>
                <w:sz w:val="20"/>
                <w:szCs w:val="20"/>
              </w:rPr>
              <w:lastRenderedPageBreak/>
              <w:t xml:space="preserve">Additionally, PO reviews specific characteristics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to determine necessary level of authority that is required to approve this request.  </w:t>
            </w:r>
          </w:p>
          <w:p w:rsidR="005107AE" w:rsidRDefault="005107AE" w:rsidP="00FA5D93">
            <w:pPr>
              <w:autoSpaceDE w:val="0"/>
              <w:autoSpaceDN w:val="0"/>
              <w:adjustRightInd w:val="0"/>
              <w:spacing w:line="285" w:lineRule="auto"/>
              <w:ind w:left="56"/>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 xml:space="preserve">When an APD is checked by the County as Dual Review, CWS/CMS owns the responsibility to perform the County APD Processes.  In these rare cases, SAWS </w:t>
            </w:r>
            <w:proofErr w:type="gramStart"/>
            <w:r>
              <w:rPr>
                <w:rFonts w:ascii="Arial" w:hAnsi="Arial" w:cs="Arial"/>
                <w:sz w:val="20"/>
                <w:szCs w:val="20"/>
              </w:rPr>
              <w:t>takes</w:t>
            </w:r>
            <w:proofErr w:type="gramEnd"/>
            <w:r>
              <w:rPr>
                <w:rFonts w:ascii="Arial" w:hAnsi="Arial" w:cs="Arial"/>
                <w:sz w:val="20"/>
                <w:szCs w:val="20"/>
              </w:rPr>
              <w:t xml:space="preserve"> the role of a SME reviewers.  SAWS </w:t>
            </w:r>
            <w:proofErr w:type="gramStart"/>
            <w:r>
              <w:rPr>
                <w:rFonts w:ascii="Arial" w:hAnsi="Arial" w:cs="Arial"/>
                <w:sz w:val="20"/>
                <w:szCs w:val="20"/>
              </w:rPr>
              <w:t>performs</w:t>
            </w:r>
            <w:proofErr w:type="gramEnd"/>
            <w:r>
              <w:rPr>
                <w:rFonts w:ascii="Arial" w:hAnsi="Arial" w:cs="Arial"/>
                <w:sz w:val="20"/>
                <w:szCs w:val="20"/>
              </w:rPr>
              <w:t xml:space="preserve"> its review concurrent with other review functions; SAWS provides a separate disposition letter that is sent to the County on the same email as the disposition letter from CWS/CMS.</w:t>
            </w:r>
          </w:p>
          <w:p w:rsidR="00144E91" w:rsidRDefault="00144E91" w:rsidP="00144E91">
            <w:pPr>
              <w:autoSpaceDE w:val="0"/>
              <w:autoSpaceDN w:val="0"/>
              <w:adjustRightInd w:val="0"/>
              <w:spacing w:line="285" w:lineRule="auto"/>
              <w:ind w:firstLine="720"/>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 xml:space="preserve">When SAWS has prepared its disposition letter as an Approval, but CWS/CMS has findings, the revised and resubmitted APD is re-reviewed by SAWS before full approval is granted by both projects.  </w:t>
            </w:r>
          </w:p>
          <w:p w:rsidR="00144E91" w:rsidRDefault="00144E91" w:rsidP="00144E91">
            <w:pPr>
              <w:autoSpaceDE w:val="0"/>
              <w:autoSpaceDN w:val="0"/>
              <w:adjustRightInd w:val="0"/>
              <w:spacing w:line="285" w:lineRule="auto"/>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144E91" w:rsidRPr="009328CB"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144E91" w:rsidRPr="00DE5166" w:rsidRDefault="00144E91" w:rsidP="00FA5D93">
            <w:pPr>
              <w:autoSpaceDE w:val="0"/>
              <w:autoSpaceDN w:val="0"/>
              <w:adjustRightInd w:val="0"/>
              <w:spacing w:line="285" w:lineRule="auto"/>
              <w:ind w:left="56"/>
              <w:rPr>
                <w:rFonts w:ascii="Arial" w:hAnsi="Arial" w:cs="Arial"/>
                <w:sz w:val="20"/>
                <w:szCs w:val="20"/>
              </w:rPr>
            </w:pPr>
          </w:p>
        </w:tc>
      </w:tr>
      <w:tr w:rsidR="00B54F84" w:rsidRPr="008C3B32" w:rsidTr="00C51482">
        <w:trPr>
          <w:tblCellSpacing w:w="20" w:type="dxa"/>
        </w:trPr>
        <w:tc>
          <w:tcPr>
            <w:tcW w:w="975" w:type="dxa"/>
            <w:shd w:val="clear" w:color="auto" w:fill="auto"/>
          </w:tcPr>
          <w:p w:rsidR="00B54F84" w:rsidRPr="00D24D55" w:rsidRDefault="00FA5D93" w:rsidP="003D668C">
            <w:pPr>
              <w:pStyle w:val="Heading5"/>
              <w:spacing w:beforeLines="20" w:before="48" w:after="20"/>
              <w:ind w:left="-18"/>
              <w:rPr>
                <w:rFonts w:ascii="Arial" w:hAnsi="Arial" w:cs="Arial"/>
                <w:b w:val="0"/>
                <w:sz w:val="20"/>
              </w:rPr>
            </w:pPr>
            <w:r>
              <w:rPr>
                <w:rFonts w:ascii="Arial" w:hAnsi="Arial" w:cs="Arial"/>
                <w:b w:val="0"/>
                <w:sz w:val="20"/>
              </w:rPr>
              <w:lastRenderedPageBreak/>
              <w:t>3.1.3a</w:t>
            </w:r>
          </w:p>
        </w:tc>
        <w:tc>
          <w:tcPr>
            <w:tcW w:w="8376" w:type="dxa"/>
            <w:shd w:val="clear" w:color="auto" w:fill="auto"/>
          </w:tcPr>
          <w:p w:rsidR="00D3630F" w:rsidRPr="00FA5D93" w:rsidRDefault="00FA5D93" w:rsidP="00336CC7">
            <w:pPr>
              <w:pStyle w:val="Heading5"/>
              <w:spacing w:beforeLines="20" w:before="48" w:after="20"/>
              <w:rPr>
                <w:rFonts w:ascii="Arial" w:hAnsi="Arial" w:cs="Arial"/>
                <w:sz w:val="20"/>
              </w:rPr>
            </w:pPr>
            <w:r w:rsidRPr="00FA5D93">
              <w:rPr>
                <w:rFonts w:ascii="Arial" w:hAnsi="Arial" w:cs="Arial"/>
                <w:sz w:val="20"/>
              </w:rPr>
              <w:t>Does Project Office have approval authority?</w:t>
            </w:r>
          </w:p>
          <w:p w:rsidR="00FA5D93" w:rsidRDefault="00FA5D93" w:rsidP="00336CC7">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Yes, go to 3.1.3.1 then go to 3.1.3b</w:t>
            </w:r>
          </w:p>
          <w:p w:rsidR="006A7ECC" w:rsidRPr="00A3626E" w:rsidRDefault="006A7ECC" w:rsidP="00336CC7">
            <w:pPr>
              <w:pStyle w:val="Heading5"/>
              <w:spacing w:beforeLines="20" w:before="48" w:after="20"/>
              <w:rPr>
                <w:rFonts w:ascii="Arial" w:hAnsi="Arial" w:cs="Arial"/>
                <w:b w:val="0"/>
                <w:sz w:val="20"/>
              </w:rPr>
            </w:pPr>
            <w:r>
              <w:rPr>
                <w:rFonts w:ascii="Arial" w:hAnsi="Arial" w:cs="Arial"/>
                <w:b w:val="0"/>
                <w:sz w:val="20"/>
              </w:rPr>
              <w:t>If No, go to 3.1.3b</w:t>
            </w:r>
          </w:p>
        </w:tc>
      </w:tr>
      <w:tr w:rsidR="00B54F84" w:rsidRPr="008C3B32" w:rsidTr="00C51482">
        <w:trPr>
          <w:tblCellSpacing w:w="20" w:type="dxa"/>
        </w:trPr>
        <w:tc>
          <w:tcPr>
            <w:tcW w:w="975" w:type="dxa"/>
            <w:shd w:val="clear" w:color="auto" w:fill="auto"/>
          </w:tcPr>
          <w:p w:rsidR="00B54F84" w:rsidRPr="00D24D55" w:rsidRDefault="00FA5D93" w:rsidP="003D668C">
            <w:pPr>
              <w:pStyle w:val="Heading5"/>
              <w:spacing w:beforeLines="20" w:before="48" w:after="20"/>
              <w:ind w:left="-18"/>
              <w:rPr>
                <w:rFonts w:ascii="Arial" w:hAnsi="Arial" w:cs="Arial"/>
                <w:b w:val="0"/>
                <w:sz w:val="20"/>
              </w:rPr>
            </w:pPr>
            <w:r>
              <w:rPr>
                <w:rFonts w:ascii="Arial" w:hAnsi="Arial" w:cs="Arial"/>
                <w:b w:val="0"/>
                <w:sz w:val="20"/>
              </w:rPr>
              <w:t>3.1.3.1</w:t>
            </w:r>
          </w:p>
        </w:tc>
        <w:tc>
          <w:tcPr>
            <w:tcW w:w="8376" w:type="dxa"/>
            <w:shd w:val="clear" w:color="auto" w:fill="auto"/>
          </w:tcPr>
          <w:p w:rsidR="000A450B"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Identify Proj</w:t>
            </w:r>
            <w:r>
              <w:rPr>
                <w:rFonts w:ascii="Arial" w:hAnsi="Arial" w:cs="Arial"/>
                <w:b/>
                <w:sz w:val="20"/>
                <w:szCs w:val="20"/>
              </w:rPr>
              <w:t>e</w:t>
            </w:r>
            <w:r w:rsidRPr="00FA5D93">
              <w:rPr>
                <w:rFonts w:ascii="Arial" w:hAnsi="Arial" w:cs="Arial"/>
                <w:b/>
                <w:sz w:val="20"/>
                <w:szCs w:val="20"/>
              </w:rPr>
              <w:t>ct Office SME reviewer/s</w:t>
            </w:r>
          </w:p>
          <w:p w:rsidR="00FA5D93" w:rsidRPr="00FA5D93" w:rsidRDefault="00FA5D93" w:rsidP="00FA5D93">
            <w:pPr>
              <w:spacing w:before="20" w:after="20"/>
              <w:ind w:left="19"/>
              <w:rPr>
                <w:rFonts w:ascii="Arial" w:hAnsi="Arial" w:cs="Arial"/>
                <w:b/>
                <w:sz w:val="20"/>
                <w:szCs w:val="20"/>
              </w:rPr>
            </w:pPr>
          </w:p>
        </w:tc>
      </w:tr>
      <w:tr w:rsidR="00FA5D93" w:rsidRPr="008C3B32" w:rsidTr="00FA14B9">
        <w:trPr>
          <w:tblCellSpacing w:w="20" w:type="dxa"/>
        </w:trPr>
        <w:tc>
          <w:tcPr>
            <w:tcW w:w="975" w:type="dxa"/>
            <w:shd w:val="clear" w:color="auto" w:fill="auto"/>
          </w:tcPr>
          <w:p w:rsidR="00FA5D93" w:rsidRPr="00D24D55" w:rsidRDefault="00FA5D93" w:rsidP="00FA14B9">
            <w:pPr>
              <w:pStyle w:val="Heading5"/>
              <w:spacing w:beforeLines="20" w:before="48" w:after="20"/>
              <w:ind w:left="-18"/>
              <w:rPr>
                <w:rFonts w:ascii="Arial" w:hAnsi="Arial" w:cs="Arial"/>
                <w:b w:val="0"/>
                <w:sz w:val="20"/>
              </w:rPr>
            </w:pPr>
            <w:r>
              <w:rPr>
                <w:rFonts w:ascii="Arial" w:hAnsi="Arial" w:cs="Arial"/>
                <w:b w:val="0"/>
                <w:sz w:val="20"/>
              </w:rPr>
              <w:t>3.1.3b</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Program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Yes, go to 3.1.3.2 then go to 3.1.3c</w:t>
            </w: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No, go to 3.1.3c</w:t>
            </w:r>
          </w:p>
          <w:p w:rsidR="00FA5D93" w:rsidRPr="00A3626E" w:rsidRDefault="00FA5D93" w:rsidP="00FA14B9">
            <w:pPr>
              <w:pStyle w:val="Heading5"/>
              <w:spacing w:beforeLines="20" w:before="48" w:after="20"/>
              <w:rPr>
                <w:rFonts w:ascii="Arial" w:hAnsi="Arial" w:cs="Arial"/>
                <w:b w:val="0"/>
                <w:sz w:val="20"/>
              </w:rPr>
            </w:pPr>
          </w:p>
        </w:tc>
      </w:tr>
      <w:tr w:rsidR="00D3630F" w:rsidRPr="008C3B32" w:rsidTr="00D3630F">
        <w:trPr>
          <w:tblCellSpacing w:w="20" w:type="dxa"/>
        </w:trPr>
        <w:tc>
          <w:tcPr>
            <w:tcW w:w="975" w:type="dxa"/>
            <w:shd w:val="clear" w:color="auto" w:fill="auto"/>
          </w:tcPr>
          <w:p w:rsidR="00D3630F" w:rsidRPr="00D24D55" w:rsidRDefault="00FA5D93" w:rsidP="00D3630F">
            <w:pPr>
              <w:pStyle w:val="Heading5"/>
              <w:spacing w:beforeLines="20" w:before="48" w:after="20"/>
              <w:ind w:left="-18"/>
              <w:rPr>
                <w:rFonts w:ascii="Arial" w:hAnsi="Arial" w:cs="Arial"/>
                <w:b w:val="0"/>
                <w:sz w:val="20"/>
              </w:rPr>
            </w:pPr>
            <w:r>
              <w:rPr>
                <w:rFonts w:ascii="Arial" w:hAnsi="Arial" w:cs="Arial"/>
                <w:b w:val="0"/>
                <w:sz w:val="20"/>
              </w:rPr>
              <w:t>3.1.3.2</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Program</w:t>
            </w:r>
            <w:r w:rsidRPr="00FA5D93">
              <w:rPr>
                <w:rFonts w:ascii="Arial" w:hAnsi="Arial" w:cs="Arial"/>
                <w:b/>
                <w:sz w:val="20"/>
                <w:szCs w:val="20"/>
              </w:rPr>
              <w:t xml:space="preserve"> SME reviewer/s</w:t>
            </w:r>
          </w:p>
          <w:p w:rsidR="007E1929" w:rsidRPr="000E6089" w:rsidRDefault="007E1929" w:rsidP="00D3630F">
            <w:pPr>
              <w:pStyle w:val="Heading5"/>
              <w:spacing w:beforeLines="20" w:before="48" w:after="20"/>
              <w:rPr>
                <w:rFonts w:ascii="Arial" w:hAnsi="Arial" w:cs="Arial"/>
                <w:b w:val="0"/>
                <w:sz w:val="20"/>
              </w:rPr>
            </w:pPr>
          </w:p>
        </w:tc>
      </w:tr>
      <w:tr w:rsidR="00FA5D93" w:rsidRPr="008C3B32" w:rsidTr="00FA14B9">
        <w:trPr>
          <w:tblCellSpacing w:w="20" w:type="dxa"/>
        </w:trPr>
        <w:tc>
          <w:tcPr>
            <w:tcW w:w="975" w:type="dxa"/>
            <w:shd w:val="clear" w:color="auto" w:fill="auto"/>
          </w:tcPr>
          <w:p w:rsidR="00FA5D93" w:rsidRPr="00D24D55" w:rsidRDefault="00FA5D93" w:rsidP="00FA14B9">
            <w:pPr>
              <w:pStyle w:val="Heading5"/>
              <w:spacing w:beforeLines="20" w:before="48" w:after="20"/>
              <w:ind w:left="-18"/>
              <w:rPr>
                <w:rFonts w:ascii="Arial" w:hAnsi="Arial" w:cs="Arial"/>
                <w:b w:val="0"/>
                <w:sz w:val="20"/>
              </w:rPr>
            </w:pPr>
            <w:r>
              <w:rPr>
                <w:rFonts w:ascii="Arial" w:hAnsi="Arial" w:cs="Arial"/>
                <w:b w:val="0"/>
                <w:sz w:val="20"/>
              </w:rPr>
              <w:t>3.1.3c</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Fiscal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lastRenderedPageBreak/>
              <w:t>If Yes, go to 3.1.3.3</w:t>
            </w:r>
            <w:r w:rsidR="00FA14B9">
              <w:rPr>
                <w:rFonts w:ascii="Arial" w:hAnsi="Arial" w:cs="Arial"/>
                <w:b w:val="0"/>
                <w:sz w:val="20"/>
              </w:rPr>
              <w:t xml:space="preserve"> </w:t>
            </w:r>
            <w:r>
              <w:rPr>
                <w:rFonts w:ascii="Arial" w:hAnsi="Arial" w:cs="Arial"/>
                <w:b w:val="0"/>
                <w:sz w:val="20"/>
              </w:rPr>
              <w:t>then go to 3.1.3d</w:t>
            </w: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No, go to 3.1.3d  </w:t>
            </w:r>
          </w:p>
          <w:p w:rsidR="00FA5D93" w:rsidRPr="00A3626E" w:rsidRDefault="00FA5D93" w:rsidP="00FA14B9">
            <w:pPr>
              <w:pStyle w:val="Heading5"/>
              <w:spacing w:beforeLines="20" w:before="48" w:after="20"/>
              <w:rPr>
                <w:rFonts w:ascii="Arial" w:hAnsi="Arial" w:cs="Arial"/>
                <w:b w:val="0"/>
                <w:sz w:val="20"/>
              </w:rPr>
            </w:pPr>
          </w:p>
        </w:tc>
      </w:tr>
      <w:tr w:rsidR="00D3630F" w:rsidRPr="008C3B32" w:rsidTr="00D3630F">
        <w:trPr>
          <w:tblCellSpacing w:w="20" w:type="dxa"/>
        </w:trPr>
        <w:tc>
          <w:tcPr>
            <w:tcW w:w="975" w:type="dxa"/>
            <w:shd w:val="clear" w:color="auto" w:fill="auto"/>
          </w:tcPr>
          <w:p w:rsidR="00D3630F" w:rsidRDefault="00FA5D93" w:rsidP="00D3630F">
            <w:pPr>
              <w:pStyle w:val="Heading5"/>
              <w:spacing w:beforeLines="20" w:before="48" w:after="20"/>
              <w:ind w:left="-18"/>
              <w:rPr>
                <w:rFonts w:ascii="Arial" w:hAnsi="Arial" w:cs="Arial"/>
                <w:b w:val="0"/>
                <w:sz w:val="20"/>
              </w:rPr>
            </w:pPr>
            <w:r>
              <w:rPr>
                <w:rFonts w:ascii="Arial" w:hAnsi="Arial" w:cs="Arial"/>
                <w:b w:val="0"/>
                <w:sz w:val="20"/>
              </w:rPr>
              <w:lastRenderedPageBreak/>
              <w:t>3.1.3.3</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Fiscal</w:t>
            </w:r>
            <w:r w:rsidRPr="00FA5D93">
              <w:rPr>
                <w:rFonts w:ascii="Arial" w:hAnsi="Arial" w:cs="Arial"/>
                <w:b/>
                <w:sz w:val="20"/>
                <w:szCs w:val="20"/>
              </w:rPr>
              <w:t xml:space="preserve"> SME reviewer/s</w:t>
            </w:r>
          </w:p>
          <w:p w:rsidR="00D3630F" w:rsidRPr="00676100" w:rsidRDefault="00D3630F" w:rsidP="00D3630F">
            <w:pPr>
              <w:autoSpaceDE w:val="0"/>
              <w:autoSpaceDN w:val="0"/>
              <w:adjustRightInd w:val="0"/>
              <w:spacing w:line="287" w:lineRule="auto"/>
              <w:rPr>
                <w:rFonts w:ascii="Arial" w:hAnsi="Arial" w:cs="Arial"/>
                <w:sz w:val="20"/>
                <w:szCs w:val="20"/>
              </w:rPr>
            </w:pPr>
          </w:p>
        </w:tc>
      </w:tr>
      <w:tr w:rsidR="00FA5D93" w:rsidRPr="008C3B32" w:rsidTr="00FA14B9">
        <w:trPr>
          <w:tblCellSpacing w:w="20" w:type="dxa"/>
        </w:trPr>
        <w:tc>
          <w:tcPr>
            <w:tcW w:w="975" w:type="dxa"/>
            <w:shd w:val="clear" w:color="auto" w:fill="auto"/>
          </w:tcPr>
          <w:p w:rsidR="00FA5D93" w:rsidRPr="00D24D55" w:rsidRDefault="00FA5D93" w:rsidP="00FA14B9">
            <w:pPr>
              <w:pStyle w:val="Heading5"/>
              <w:spacing w:beforeLines="20" w:before="48" w:after="20"/>
              <w:ind w:left="-18"/>
              <w:rPr>
                <w:rFonts w:ascii="Arial" w:hAnsi="Arial" w:cs="Arial"/>
                <w:b w:val="0"/>
                <w:sz w:val="20"/>
              </w:rPr>
            </w:pPr>
            <w:r>
              <w:rPr>
                <w:rFonts w:ascii="Arial" w:hAnsi="Arial" w:cs="Arial"/>
                <w:b w:val="0"/>
                <w:sz w:val="20"/>
              </w:rPr>
              <w:t>3.1.3d</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Legal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Yes, go to 3.1.3.4</w:t>
            </w:r>
            <w:r w:rsidR="00FA14B9">
              <w:rPr>
                <w:rFonts w:ascii="Arial" w:hAnsi="Arial" w:cs="Arial"/>
                <w:b w:val="0"/>
                <w:sz w:val="20"/>
              </w:rPr>
              <w:t xml:space="preserve"> then go to 3.1.3e</w:t>
            </w:r>
          </w:p>
          <w:p w:rsidR="00FA5D93" w:rsidRPr="00A3626E" w:rsidRDefault="006A7ECC" w:rsidP="00FA14B9">
            <w:pPr>
              <w:pStyle w:val="Heading5"/>
              <w:spacing w:beforeLines="20" w:before="48" w:after="20"/>
              <w:rPr>
                <w:rFonts w:ascii="Arial" w:hAnsi="Arial" w:cs="Arial"/>
                <w:b w:val="0"/>
                <w:sz w:val="20"/>
              </w:rPr>
            </w:pPr>
            <w:r>
              <w:rPr>
                <w:rFonts w:ascii="Arial" w:hAnsi="Arial" w:cs="Arial"/>
                <w:b w:val="0"/>
                <w:sz w:val="20"/>
              </w:rPr>
              <w:t>If No, go to 3.1.3e</w:t>
            </w:r>
          </w:p>
        </w:tc>
      </w:tr>
      <w:tr w:rsidR="00C51482" w:rsidRPr="008C3B32" w:rsidTr="00C51482">
        <w:trPr>
          <w:tblCellSpacing w:w="20" w:type="dxa"/>
        </w:trPr>
        <w:tc>
          <w:tcPr>
            <w:tcW w:w="975" w:type="dxa"/>
            <w:shd w:val="clear" w:color="auto" w:fill="auto"/>
          </w:tcPr>
          <w:p w:rsidR="00C51482" w:rsidRDefault="00FA5D93" w:rsidP="003D668C">
            <w:pPr>
              <w:pStyle w:val="Heading5"/>
              <w:spacing w:beforeLines="20" w:before="48" w:after="20"/>
              <w:ind w:left="-18"/>
              <w:rPr>
                <w:rFonts w:ascii="Arial" w:hAnsi="Arial" w:cs="Arial"/>
                <w:b w:val="0"/>
                <w:sz w:val="20"/>
              </w:rPr>
            </w:pPr>
            <w:r>
              <w:rPr>
                <w:rFonts w:ascii="Arial" w:hAnsi="Arial" w:cs="Arial"/>
                <w:b w:val="0"/>
                <w:sz w:val="20"/>
              </w:rPr>
              <w:t>3.1.3.4</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Legal</w:t>
            </w:r>
            <w:r w:rsidRPr="00FA5D93">
              <w:rPr>
                <w:rFonts w:ascii="Arial" w:hAnsi="Arial" w:cs="Arial"/>
                <w:b/>
                <w:sz w:val="20"/>
                <w:szCs w:val="20"/>
              </w:rPr>
              <w:t xml:space="preserve"> SME reviewer/s</w:t>
            </w:r>
          </w:p>
          <w:p w:rsidR="00C51482" w:rsidRPr="00C51482" w:rsidRDefault="00C51482" w:rsidP="00BD4429">
            <w:pPr>
              <w:autoSpaceDE w:val="0"/>
              <w:autoSpaceDN w:val="0"/>
              <w:adjustRightInd w:val="0"/>
              <w:spacing w:line="287" w:lineRule="auto"/>
              <w:rPr>
                <w:rFonts w:ascii="Arial" w:hAnsi="Arial" w:cs="Arial"/>
                <w:b/>
                <w:sz w:val="20"/>
                <w:szCs w:val="20"/>
              </w:rPr>
            </w:pPr>
          </w:p>
        </w:tc>
      </w:tr>
      <w:tr w:rsidR="00FA5D93" w:rsidRPr="008C3B32" w:rsidTr="00FA14B9">
        <w:trPr>
          <w:tblCellSpacing w:w="20" w:type="dxa"/>
        </w:trPr>
        <w:tc>
          <w:tcPr>
            <w:tcW w:w="975" w:type="dxa"/>
            <w:shd w:val="clear" w:color="auto" w:fill="auto"/>
          </w:tcPr>
          <w:p w:rsidR="00FA5D93" w:rsidRPr="00D24D55" w:rsidRDefault="00FA5D93" w:rsidP="00FA14B9">
            <w:pPr>
              <w:pStyle w:val="Heading5"/>
              <w:spacing w:beforeLines="20" w:before="48" w:after="20"/>
              <w:ind w:left="-18"/>
              <w:rPr>
                <w:rFonts w:ascii="Arial" w:hAnsi="Arial" w:cs="Arial"/>
                <w:b w:val="0"/>
                <w:sz w:val="20"/>
              </w:rPr>
            </w:pPr>
            <w:r>
              <w:rPr>
                <w:rFonts w:ascii="Arial" w:hAnsi="Arial" w:cs="Arial"/>
                <w:b w:val="0"/>
                <w:sz w:val="20"/>
              </w:rPr>
              <w:t>3.1.3e</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SAWS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Yes, go to 3.1.3.5</w:t>
            </w: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No, go to 3.1.7</w:t>
            </w:r>
          </w:p>
          <w:p w:rsidR="00FA5D93" w:rsidRPr="00A3626E" w:rsidRDefault="00FA5D93" w:rsidP="00FA14B9">
            <w:pPr>
              <w:pStyle w:val="Heading5"/>
              <w:spacing w:beforeLines="20" w:before="48" w:after="20"/>
              <w:rPr>
                <w:rFonts w:ascii="Arial" w:hAnsi="Arial" w:cs="Arial"/>
                <w:b w:val="0"/>
                <w:sz w:val="20"/>
              </w:rPr>
            </w:pPr>
          </w:p>
        </w:tc>
      </w:tr>
      <w:tr w:rsidR="00C51482" w:rsidRPr="008C3B32" w:rsidTr="00C51482">
        <w:trPr>
          <w:tblCellSpacing w:w="20" w:type="dxa"/>
        </w:trPr>
        <w:tc>
          <w:tcPr>
            <w:tcW w:w="975" w:type="dxa"/>
            <w:shd w:val="clear" w:color="auto" w:fill="auto"/>
          </w:tcPr>
          <w:p w:rsidR="00C51482" w:rsidRDefault="00FA5D93" w:rsidP="003D668C">
            <w:pPr>
              <w:pStyle w:val="Heading5"/>
              <w:spacing w:beforeLines="20" w:before="48" w:after="20"/>
              <w:ind w:left="-18"/>
              <w:rPr>
                <w:rFonts w:ascii="Arial" w:hAnsi="Arial" w:cs="Arial"/>
                <w:b w:val="0"/>
                <w:sz w:val="20"/>
              </w:rPr>
            </w:pPr>
            <w:r>
              <w:rPr>
                <w:rFonts w:ascii="Arial" w:hAnsi="Arial" w:cs="Arial"/>
                <w:b w:val="0"/>
                <w:sz w:val="20"/>
              </w:rPr>
              <w:t>3.1.3.5</w:t>
            </w:r>
          </w:p>
        </w:tc>
        <w:tc>
          <w:tcPr>
            <w:tcW w:w="8376" w:type="dxa"/>
            <w:shd w:val="clear" w:color="auto" w:fill="auto"/>
          </w:tcPr>
          <w:p w:rsidR="00FA5D93" w:rsidRDefault="00FA5D93" w:rsidP="00FA5D93">
            <w:pPr>
              <w:spacing w:before="20" w:after="20"/>
              <w:ind w:left="19"/>
              <w:rPr>
                <w:rFonts w:ascii="Arial" w:hAnsi="Arial" w:cs="Arial"/>
                <w:b/>
                <w:sz w:val="20"/>
                <w:szCs w:val="20"/>
              </w:rPr>
            </w:pPr>
            <w:r>
              <w:rPr>
                <w:rFonts w:ascii="Arial" w:hAnsi="Arial" w:cs="Arial"/>
                <w:b/>
                <w:sz w:val="20"/>
                <w:szCs w:val="20"/>
              </w:rPr>
              <w:t>APD Coordinator sends copy of APD to SAWS</w:t>
            </w:r>
          </w:p>
          <w:p w:rsidR="00C51482" w:rsidRPr="00C51482" w:rsidRDefault="00C51482" w:rsidP="00BD4429">
            <w:pPr>
              <w:autoSpaceDE w:val="0"/>
              <w:autoSpaceDN w:val="0"/>
              <w:adjustRightInd w:val="0"/>
              <w:spacing w:line="287" w:lineRule="auto"/>
              <w:rPr>
                <w:rFonts w:ascii="Arial" w:hAnsi="Arial" w:cs="Arial"/>
                <w:b/>
                <w:sz w:val="20"/>
                <w:szCs w:val="20"/>
              </w:rPr>
            </w:pPr>
          </w:p>
        </w:tc>
      </w:tr>
    </w:tbl>
    <w:p w:rsidR="00816E10" w:rsidRPr="00F73DE2" w:rsidRDefault="00816E10" w:rsidP="005664F0">
      <w:pPr>
        <w:pStyle w:val="Heading4"/>
        <w:spacing w:before="240" w:after="0"/>
        <w:ind w:left="2160" w:hanging="2160"/>
      </w:pPr>
    </w:p>
    <w:sectPr w:rsidR="00816E10" w:rsidRPr="00F73DE2"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FD0" w:rsidRDefault="00026FD0">
      <w:r>
        <w:separator/>
      </w:r>
    </w:p>
  </w:endnote>
  <w:endnote w:type="continuationSeparator" w:id="0">
    <w:p w:rsidR="00026FD0" w:rsidRDefault="0002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026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026FD0" w:rsidP="005107AE">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9/15/</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431111">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026FD0" w:rsidRPr="000F0C85" w:rsidRDefault="0031629D" w:rsidP="005107AE">
    <w:pPr>
      <w:pStyle w:val="Footer"/>
      <w:tabs>
        <w:tab w:val="clear" w:pos="4320"/>
        <w:tab w:val="clear" w:pos="8640"/>
        <w:tab w:val="center" w:pos="5016"/>
        <w:tab w:val="right" w:pos="9234"/>
        <w:tab w:val="right" w:pos="13737"/>
      </w:tabs>
      <w:ind w:left="-171" w:right="-102"/>
      <w:rPr>
        <w:rFonts w:ascii="Arial" w:hAnsi="Arial" w:cs="Arial"/>
        <w:sz w:val="18"/>
        <w:szCs w:val="18"/>
      </w:rPr>
    </w:pPr>
    <w:r w:rsidRPr="0031629D">
      <w:rPr>
        <w:rFonts w:ascii="Arial" w:hAnsi="Arial" w:cs="Arial"/>
        <w:sz w:val="18"/>
        <w:szCs w:val="18"/>
      </w:rPr>
      <w:fldChar w:fldCharType="begin"/>
    </w:r>
    <w:r w:rsidRPr="0031629D">
      <w:rPr>
        <w:rFonts w:ascii="Arial" w:hAnsi="Arial" w:cs="Arial"/>
        <w:sz w:val="18"/>
        <w:szCs w:val="18"/>
      </w:rPr>
      <w:instrText xml:space="preserve"> FILENAME \p </w:instrText>
    </w:r>
    <w:r w:rsidRPr="0031629D">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Determine Reviewers CWS.CMS v1.1_WG.doc</w:t>
    </w:r>
    <w:r w:rsidRPr="0031629D">
      <w:rPr>
        <w:rFonts w:ascii="Arial" w:hAnsi="Arial" w:cs="Arial"/>
        <w:sz w:val="18"/>
        <w:szCs w:val="18"/>
      </w:rPr>
      <w:fldChar w:fldCharType="end"/>
    </w:r>
    <w:r w:rsidR="00026FD0">
      <w:rPr>
        <w:rFonts w:ascii="Arial" w:hAnsi="Arial" w:cs="Arial"/>
        <w:sz w:val="18"/>
        <w:szCs w:val="18"/>
      </w:rPr>
      <w:tab/>
      <w:t xml:space="preserve">Page </w:t>
    </w:r>
    <w:r w:rsidR="00026FD0" w:rsidRPr="00A246C3">
      <w:rPr>
        <w:rFonts w:ascii="Arial" w:hAnsi="Arial" w:cs="Arial"/>
        <w:sz w:val="18"/>
        <w:szCs w:val="18"/>
      </w:rPr>
      <w:fldChar w:fldCharType="begin"/>
    </w:r>
    <w:r w:rsidR="00026FD0" w:rsidRPr="00A246C3">
      <w:rPr>
        <w:rFonts w:ascii="Arial" w:hAnsi="Arial" w:cs="Arial"/>
        <w:sz w:val="18"/>
        <w:szCs w:val="18"/>
      </w:rPr>
      <w:instrText xml:space="preserve"> PAGE </w:instrText>
    </w:r>
    <w:r w:rsidR="00026FD0" w:rsidRPr="00A246C3">
      <w:rPr>
        <w:rFonts w:ascii="Arial" w:hAnsi="Arial" w:cs="Arial"/>
        <w:sz w:val="18"/>
        <w:szCs w:val="18"/>
      </w:rPr>
      <w:fldChar w:fldCharType="separate"/>
    </w:r>
    <w:r w:rsidR="00144E91">
      <w:rPr>
        <w:rFonts w:ascii="Arial" w:hAnsi="Arial" w:cs="Arial"/>
        <w:noProof/>
        <w:sz w:val="18"/>
        <w:szCs w:val="18"/>
      </w:rPr>
      <w:t>3</w:t>
    </w:r>
    <w:r w:rsidR="00026FD0" w:rsidRPr="00A246C3">
      <w:rPr>
        <w:rFonts w:ascii="Arial" w:hAnsi="Arial" w:cs="Arial"/>
        <w:sz w:val="18"/>
        <w:szCs w:val="18"/>
      </w:rPr>
      <w:fldChar w:fldCharType="end"/>
    </w:r>
    <w:r w:rsidR="00026FD0" w:rsidRPr="00A246C3">
      <w:rPr>
        <w:rFonts w:ascii="Arial" w:hAnsi="Arial" w:cs="Arial"/>
        <w:sz w:val="18"/>
        <w:szCs w:val="18"/>
      </w:rPr>
      <w:t xml:space="preserve"> of </w:t>
    </w:r>
    <w:r w:rsidR="00026FD0" w:rsidRPr="00A246C3">
      <w:rPr>
        <w:rFonts w:ascii="Arial" w:hAnsi="Arial" w:cs="Arial"/>
        <w:sz w:val="18"/>
        <w:szCs w:val="18"/>
      </w:rPr>
      <w:fldChar w:fldCharType="begin"/>
    </w:r>
    <w:r w:rsidR="00026FD0" w:rsidRPr="00A246C3">
      <w:rPr>
        <w:rFonts w:ascii="Arial" w:hAnsi="Arial" w:cs="Arial"/>
        <w:sz w:val="18"/>
        <w:szCs w:val="18"/>
      </w:rPr>
      <w:instrText xml:space="preserve"> NUMPAGES </w:instrText>
    </w:r>
    <w:r w:rsidR="00026FD0" w:rsidRPr="00A246C3">
      <w:rPr>
        <w:rFonts w:ascii="Arial" w:hAnsi="Arial" w:cs="Arial"/>
        <w:sz w:val="18"/>
        <w:szCs w:val="18"/>
      </w:rPr>
      <w:fldChar w:fldCharType="separate"/>
    </w:r>
    <w:r w:rsidR="00144E91">
      <w:rPr>
        <w:rFonts w:ascii="Arial" w:hAnsi="Arial" w:cs="Arial"/>
        <w:noProof/>
        <w:sz w:val="18"/>
        <w:szCs w:val="18"/>
      </w:rPr>
      <w:t>4</w:t>
    </w:r>
    <w:r w:rsidR="00026FD0" w:rsidRPr="00A246C3">
      <w:rPr>
        <w:rFonts w:ascii="Arial" w:hAnsi="Arial" w:cs="Arial"/>
        <w:sz w:val="18"/>
        <w:szCs w:val="18"/>
      </w:rPr>
      <w:fldChar w:fldCharType="end"/>
    </w:r>
  </w:p>
  <w:p w:rsidR="00026FD0" w:rsidRPr="005107AE" w:rsidRDefault="00026FD0" w:rsidP="005107AE">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02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FD0" w:rsidRDefault="00026FD0">
      <w:r>
        <w:separator/>
      </w:r>
    </w:p>
  </w:footnote>
  <w:footnote w:type="continuationSeparator" w:id="0">
    <w:p w:rsidR="00026FD0" w:rsidRDefault="0002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4311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431111" w:rsidP="00EE786C">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5"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39067" r:id="rId2"/>
      </w:object>
    </w:r>
    <w:r w:rsidR="00026FD0">
      <w:tab/>
    </w:r>
    <w:smartTag w:uri="urn:schemas-microsoft-com:office:smarttags" w:element="place">
      <w:smartTag w:uri="urn:schemas-microsoft-com:office:smarttags" w:element="PlaceType">
        <w:r w:rsidR="00026FD0">
          <w:rPr>
            <w:rFonts w:ascii="Arial" w:hAnsi="Arial" w:cs="Arial"/>
            <w:b/>
            <w:bCs/>
          </w:rPr>
          <w:t>County</w:t>
        </w:r>
      </w:smartTag>
      <w:r w:rsidR="00026FD0">
        <w:rPr>
          <w:rFonts w:ascii="Arial" w:hAnsi="Arial" w:cs="Arial"/>
          <w:b/>
          <w:bCs/>
        </w:rPr>
        <w:t xml:space="preserve"> </w:t>
      </w:r>
      <w:smartTag w:uri="urn:schemas-microsoft-com:office:smarttags" w:element="PlaceName">
        <w:r w:rsidR="00026FD0">
          <w:rPr>
            <w:rFonts w:ascii="Arial" w:hAnsi="Arial" w:cs="Arial"/>
            <w:b/>
            <w:bCs/>
          </w:rPr>
          <w:t>APD</w:t>
        </w:r>
      </w:smartTag>
    </w:smartTag>
    <w:r w:rsidR="00026FD0">
      <w:rPr>
        <w:rFonts w:ascii="Arial" w:hAnsi="Arial" w:cs="Arial"/>
        <w:b/>
        <w:bCs/>
      </w:rPr>
      <w:t xml:space="preserve"> Process Reengineering Project</w:t>
    </w:r>
  </w:p>
  <w:p w:rsidR="00026FD0" w:rsidRPr="00EE786C" w:rsidRDefault="00026FD0" w:rsidP="00FA5D93">
    <w:pPr>
      <w:pStyle w:val="Heading4"/>
      <w:spacing w:before="240" w:after="0"/>
      <w:ind w:left="2160" w:hanging="2160"/>
      <w:jc w:val="center"/>
    </w:pPr>
    <w:r w:rsidRPr="003322E3">
      <w:rPr>
        <w:bCs/>
        <w:i/>
        <w:sz w:val="24"/>
        <w:szCs w:val="24"/>
      </w:rPr>
      <w:t xml:space="preserve">Process Notes: TO BE APD Workflow </w:t>
    </w:r>
    <w:r>
      <w:rPr>
        <w:bCs/>
        <w:i/>
        <w:sz w:val="24"/>
        <w:szCs w:val="24"/>
      </w:rPr>
      <w:t xml:space="preserve">– Determine </w:t>
    </w:r>
    <w:smartTag w:uri="urn:schemas-microsoft-com:office:smarttags" w:element="place">
      <w:smartTag w:uri="urn:schemas-microsoft-com:office:smarttags" w:element="PlaceType">
        <w:r>
          <w:rPr>
            <w:bCs/>
            <w:i/>
            <w:sz w:val="24"/>
            <w:szCs w:val="24"/>
          </w:rPr>
          <w:t>County</w:t>
        </w:r>
      </w:smartTag>
      <w:r>
        <w:rPr>
          <w:bCs/>
          <w:i/>
          <w:sz w:val="24"/>
          <w:szCs w:val="24"/>
        </w:rPr>
        <w:t xml:space="preserve"> </w:t>
      </w:r>
      <w:smartTag w:uri="urn:schemas-microsoft-com:office:smarttags" w:element="PlaceName">
        <w:r>
          <w:rPr>
            <w:bCs/>
            <w:i/>
            <w:sz w:val="24"/>
            <w:szCs w:val="24"/>
          </w:rPr>
          <w:t>APD</w:t>
        </w:r>
      </w:smartTag>
    </w:smartTag>
    <w:r>
      <w:rPr>
        <w:bCs/>
        <w:i/>
        <w:sz w:val="24"/>
        <w:szCs w:val="24"/>
      </w:rPr>
      <w:t xml:space="preserve"> Reviewers (CWS </w:t>
    </w:r>
    <w:bookmarkStart w:id="0" w:name="_GoBack"/>
    <w:bookmarkEnd w:id="0"/>
    <w:r>
      <w:rPr>
        <w:bCs/>
        <w:i/>
        <w:sz w:val="24"/>
        <w:szCs w:val="24"/>
      </w:rPr>
      <w:t>and Dual Review)</w:t>
    </w:r>
    <w:r w:rsidRPr="003322E3">
      <w:rPr>
        <w:bCs/>
        <w:i/>
        <w:sz w:val="24"/>
        <w:szCs w:val="24"/>
      </w:rPr>
      <w:tab/>
    </w:r>
    <w:r w:rsidRPr="005C1DF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4311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5"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7"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C2902"/>
    <w:multiLevelType w:val="hybridMultilevel"/>
    <w:tmpl w:val="DF6CD284"/>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5"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6"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8"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0" w15:restartNumberingAfterBreak="0">
    <w:nsid w:val="767C45F3"/>
    <w:multiLevelType w:val="hybridMultilevel"/>
    <w:tmpl w:val="A2CAC2C4"/>
    <w:lvl w:ilvl="0" w:tplc="0409000F">
      <w:start w:val="1"/>
      <w:numFmt w:val="decimal"/>
      <w:lvlText w:val="%1."/>
      <w:lvlJc w:val="left"/>
      <w:pPr>
        <w:tabs>
          <w:tab w:val="num" w:pos="776"/>
        </w:tabs>
        <w:ind w:left="77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3"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7"/>
  </w:num>
  <w:num w:numId="3">
    <w:abstractNumId w:val="9"/>
  </w:num>
  <w:num w:numId="4">
    <w:abstractNumId w:val="13"/>
  </w:num>
  <w:num w:numId="5">
    <w:abstractNumId w:val="10"/>
  </w:num>
  <w:num w:numId="6">
    <w:abstractNumId w:val="33"/>
  </w:num>
  <w:num w:numId="7">
    <w:abstractNumId w:val="1"/>
  </w:num>
  <w:num w:numId="8">
    <w:abstractNumId w:val="2"/>
  </w:num>
  <w:num w:numId="9">
    <w:abstractNumId w:val="23"/>
  </w:num>
  <w:num w:numId="10">
    <w:abstractNumId w:val="21"/>
  </w:num>
  <w:num w:numId="11">
    <w:abstractNumId w:val="11"/>
  </w:num>
  <w:num w:numId="12">
    <w:abstractNumId w:val="5"/>
  </w:num>
  <w:num w:numId="13">
    <w:abstractNumId w:val="18"/>
  </w:num>
  <w:num w:numId="14">
    <w:abstractNumId w:val="20"/>
  </w:num>
  <w:num w:numId="15">
    <w:abstractNumId w:val="17"/>
  </w:num>
  <w:num w:numId="16">
    <w:abstractNumId w:val="12"/>
  </w:num>
  <w:num w:numId="17">
    <w:abstractNumId w:val="28"/>
  </w:num>
  <w:num w:numId="18">
    <w:abstractNumId w:val="31"/>
  </w:num>
  <w:num w:numId="19">
    <w:abstractNumId w:val="26"/>
  </w:num>
  <w:num w:numId="20">
    <w:abstractNumId w:val="19"/>
  </w:num>
  <w:num w:numId="21">
    <w:abstractNumId w:val="14"/>
  </w:num>
  <w:num w:numId="22">
    <w:abstractNumId w:val="7"/>
  </w:num>
  <w:num w:numId="23">
    <w:abstractNumId w:val="29"/>
  </w:num>
  <w:num w:numId="24">
    <w:abstractNumId w:val="22"/>
  </w:num>
  <w:num w:numId="25">
    <w:abstractNumId w:val="6"/>
  </w:num>
  <w:num w:numId="26">
    <w:abstractNumId w:val="3"/>
  </w:num>
  <w:num w:numId="27">
    <w:abstractNumId w:val="15"/>
  </w:num>
  <w:num w:numId="28">
    <w:abstractNumId w:val="16"/>
  </w:num>
  <w:num w:numId="29">
    <w:abstractNumId w:val="4"/>
  </w:num>
  <w:num w:numId="30">
    <w:abstractNumId w:val="25"/>
  </w:num>
  <w:num w:numId="31">
    <w:abstractNumId w:val="8"/>
  </w:num>
  <w:num w:numId="32">
    <w:abstractNumId w:val="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26FD0"/>
    <w:rsid w:val="00035432"/>
    <w:rsid w:val="00051EC1"/>
    <w:rsid w:val="00063661"/>
    <w:rsid w:val="000662B6"/>
    <w:rsid w:val="0006713B"/>
    <w:rsid w:val="000727BB"/>
    <w:rsid w:val="00085EB1"/>
    <w:rsid w:val="000A450B"/>
    <w:rsid w:val="000C3100"/>
    <w:rsid w:val="000D161C"/>
    <w:rsid w:val="000D7D63"/>
    <w:rsid w:val="000E6089"/>
    <w:rsid w:val="00104F39"/>
    <w:rsid w:val="001239C0"/>
    <w:rsid w:val="00144E91"/>
    <w:rsid w:val="001549CA"/>
    <w:rsid w:val="00174977"/>
    <w:rsid w:val="00177A88"/>
    <w:rsid w:val="001A40A7"/>
    <w:rsid w:val="001B58D4"/>
    <w:rsid w:val="001C1A24"/>
    <w:rsid w:val="001C3C53"/>
    <w:rsid w:val="001E02EF"/>
    <w:rsid w:val="001E5846"/>
    <w:rsid w:val="002234BE"/>
    <w:rsid w:val="00223FAB"/>
    <w:rsid w:val="00243057"/>
    <w:rsid w:val="00243FBC"/>
    <w:rsid w:val="0024588B"/>
    <w:rsid w:val="002469E4"/>
    <w:rsid w:val="00254A50"/>
    <w:rsid w:val="00261019"/>
    <w:rsid w:val="00265F39"/>
    <w:rsid w:val="00275EC3"/>
    <w:rsid w:val="00280DCF"/>
    <w:rsid w:val="002828D7"/>
    <w:rsid w:val="00283E39"/>
    <w:rsid w:val="00290146"/>
    <w:rsid w:val="002A5E6A"/>
    <w:rsid w:val="002B1736"/>
    <w:rsid w:val="002B18C6"/>
    <w:rsid w:val="002E05D1"/>
    <w:rsid w:val="0031629D"/>
    <w:rsid w:val="00336CC7"/>
    <w:rsid w:val="003545F2"/>
    <w:rsid w:val="00354BF6"/>
    <w:rsid w:val="00366A11"/>
    <w:rsid w:val="00380C2D"/>
    <w:rsid w:val="0039019D"/>
    <w:rsid w:val="00396574"/>
    <w:rsid w:val="003A2F05"/>
    <w:rsid w:val="003B124E"/>
    <w:rsid w:val="003D1711"/>
    <w:rsid w:val="003D668C"/>
    <w:rsid w:val="003E38F1"/>
    <w:rsid w:val="003F739B"/>
    <w:rsid w:val="004037E5"/>
    <w:rsid w:val="004209B6"/>
    <w:rsid w:val="00431111"/>
    <w:rsid w:val="004472EF"/>
    <w:rsid w:val="00476C39"/>
    <w:rsid w:val="00483905"/>
    <w:rsid w:val="004B1AAB"/>
    <w:rsid w:val="004B5473"/>
    <w:rsid w:val="004C139E"/>
    <w:rsid w:val="004D6068"/>
    <w:rsid w:val="004D7918"/>
    <w:rsid w:val="004E6ED6"/>
    <w:rsid w:val="004F205F"/>
    <w:rsid w:val="005107AE"/>
    <w:rsid w:val="00523652"/>
    <w:rsid w:val="00524DCC"/>
    <w:rsid w:val="00541396"/>
    <w:rsid w:val="00542DFA"/>
    <w:rsid w:val="00545B81"/>
    <w:rsid w:val="0056190E"/>
    <w:rsid w:val="0056522E"/>
    <w:rsid w:val="00565EB6"/>
    <w:rsid w:val="005664F0"/>
    <w:rsid w:val="005709E2"/>
    <w:rsid w:val="00574848"/>
    <w:rsid w:val="00582AE2"/>
    <w:rsid w:val="005973D2"/>
    <w:rsid w:val="005A09C4"/>
    <w:rsid w:val="005D3D12"/>
    <w:rsid w:val="006300CD"/>
    <w:rsid w:val="00661024"/>
    <w:rsid w:val="00662262"/>
    <w:rsid w:val="00673D1E"/>
    <w:rsid w:val="00674718"/>
    <w:rsid w:val="00676100"/>
    <w:rsid w:val="006A60D9"/>
    <w:rsid w:val="006A761F"/>
    <w:rsid w:val="006A7ECC"/>
    <w:rsid w:val="006C0CBE"/>
    <w:rsid w:val="006C13A9"/>
    <w:rsid w:val="006D1AE1"/>
    <w:rsid w:val="006E1C4F"/>
    <w:rsid w:val="006E41DE"/>
    <w:rsid w:val="00706CCF"/>
    <w:rsid w:val="00712829"/>
    <w:rsid w:val="0071510C"/>
    <w:rsid w:val="00731E59"/>
    <w:rsid w:val="0075450A"/>
    <w:rsid w:val="00770882"/>
    <w:rsid w:val="00772931"/>
    <w:rsid w:val="0079230D"/>
    <w:rsid w:val="00792A91"/>
    <w:rsid w:val="007960CE"/>
    <w:rsid w:val="007C1727"/>
    <w:rsid w:val="007C240C"/>
    <w:rsid w:val="007E1929"/>
    <w:rsid w:val="00816E10"/>
    <w:rsid w:val="008312BE"/>
    <w:rsid w:val="008334D9"/>
    <w:rsid w:val="0083782A"/>
    <w:rsid w:val="00842EF5"/>
    <w:rsid w:val="00866991"/>
    <w:rsid w:val="00872F26"/>
    <w:rsid w:val="0087716F"/>
    <w:rsid w:val="0088317E"/>
    <w:rsid w:val="00895FDB"/>
    <w:rsid w:val="008A034C"/>
    <w:rsid w:val="008C061C"/>
    <w:rsid w:val="008C3B32"/>
    <w:rsid w:val="008C415A"/>
    <w:rsid w:val="008D21A0"/>
    <w:rsid w:val="008E15C7"/>
    <w:rsid w:val="00912179"/>
    <w:rsid w:val="009200ED"/>
    <w:rsid w:val="00937ED8"/>
    <w:rsid w:val="0094209E"/>
    <w:rsid w:val="009547E4"/>
    <w:rsid w:val="00963D99"/>
    <w:rsid w:val="00972F2C"/>
    <w:rsid w:val="00996576"/>
    <w:rsid w:val="009B2455"/>
    <w:rsid w:val="009B3DC1"/>
    <w:rsid w:val="009C4AA1"/>
    <w:rsid w:val="009D0641"/>
    <w:rsid w:val="009E1DBF"/>
    <w:rsid w:val="009E2C76"/>
    <w:rsid w:val="009E3F10"/>
    <w:rsid w:val="009F0E4D"/>
    <w:rsid w:val="009F6EBB"/>
    <w:rsid w:val="00A135C0"/>
    <w:rsid w:val="00A21148"/>
    <w:rsid w:val="00A22E36"/>
    <w:rsid w:val="00A3617B"/>
    <w:rsid w:val="00A3626E"/>
    <w:rsid w:val="00A41095"/>
    <w:rsid w:val="00A4405B"/>
    <w:rsid w:val="00A46439"/>
    <w:rsid w:val="00A56F33"/>
    <w:rsid w:val="00AA3223"/>
    <w:rsid w:val="00AA3E76"/>
    <w:rsid w:val="00AB2C7F"/>
    <w:rsid w:val="00AB30AB"/>
    <w:rsid w:val="00AC1198"/>
    <w:rsid w:val="00B00B43"/>
    <w:rsid w:val="00B1380A"/>
    <w:rsid w:val="00B225F5"/>
    <w:rsid w:val="00B360C5"/>
    <w:rsid w:val="00B40154"/>
    <w:rsid w:val="00B410E8"/>
    <w:rsid w:val="00B42F85"/>
    <w:rsid w:val="00B44F77"/>
    <w:rsid w:val="00B52F85"/>
    <w:rsid w:val="00B53F04"/>
    <w:rsid w:val="00B54F84"/>
    <w:rsid w:val="00B5619E"/>
    <w:rsid w:val="00B61049"/>
    <w:rsid w:val="00B646D2"/>
    <w:rsid w:val="00B734DC"/>
    <w:rsid w:val="00B75ECE"/>
    <w:rsid w:val="00B830D0"/>
    <w:rsid w:val="00B84533"/>
    <w:rsid w:val="00B85F5D"/>
    <w:rsid w:val="00B97F43"/>
    <w:rsid w:val="00BA0E74"/>
    <w:rsid w:val="00BB5B6F"/>
    <w:rsid w:val="00BD4429"/>
    <w:rsid w:val="00BF389F"/>
    <w:rsid w:val="00BF52CC"/>
    <w:rsid w:val="00C00630"/>
    <w:rsid w:val="00C00B18"/>
    <w:rsid w:val="00C14251"/>
    <w:rsid w:val="00C171FF"/>
    <w:rsid w:val="00C20BA6"/>
    <w:rsid w:val="00C24B92"/>
    <w:rsid w:val="00C318B1"/>
    <w:rsid w:val="00C36770"/>
    <w:rsid w:val="00C36918"/>
    <w:rsid w:val="00C36E48"/>
    <w:rsid w:val="00C504B2"/>
    <w:rsid w:val="00C51482"/>
    <w:rsid w:val="00C65DA4"/>
    <w:rsid w:val="00C80FE2"/>
    <w:rsid w:val="00CC07FF"/>
    <w:rsid w:val="00CC54FA"/>
    <w:rsid w:val="00CC5970"/>
    <w:rsid w:val="00CD2299"/>
    <w:rsid w:val="00CE511E"/>
    <w:rsid w:val="00CE763D"/>
    <w:rsid w:val="00D20471"/>
    <w:rsid w:val="00D2247B"/>
    <w:rsid w:val="00D2299C"/>
    <w:rsid w:val="00D24D55"/>
    <w:rsid w:val="00D3630F"/>
    <w:rsid w:val="00D6573E"/>
    <w:rsid w:val="00D808BD"/>
    <w:rsid w:val="00D82919"/>
    <w:rsid w:val="00D83770"/>
    <w:rsid w:val="00D84213"/>
    <w:rsid w:val="00D96783"/>
    <w:rsid w:val="00DC09CD"/>
    <w:rsid w:val="00DC746F"/>
    <w:rsid w:val="00DD2CD9"/>
    <w:rsid w:val="00DF0669"/>
    <w:rsid w:val="00DF32C3"/>
    <w:rsid w:val="00DF5B62"/>
    <w:rsid w:val="00DF6D27"/>
    <w:rsid w:val="00E01905"/>
    <w:rsid w:val="00E1469E"/>
    <w:rsid w:val="00E22510"/>
    <w:rsid w:val="00E23802"/>
    <w:rsid w:val="00E528F1"/>
    <w:rsid w:val="00E81A40"/>
    <w:rsid w:val="00EA0B87"/>
    <w:rsid w:val="00EA491D"/>
    <w:rsid w:val="00EB0B7A"/>
    <w:rsid w:val="00EB256E"/>
    <w:rsid w:val="00EB352C"/>
    <w:rsid w:val="00EC5C5D"/>
    <w:rsid w:val="00ED6DD2"/>
    <w:rsid w:val="00EE786C"/>
    <w:rsid w:val="00F003B6"/>
    <w:rsid w:val="00F005DF"/>
    <w:rsid w:val="00F12C66"/>
    <w:rsid w:val="00F15892"/>
    <w:rsid w:val="00F218C4"/>
    <w:rsid w:val="00F2586A"/>
    <w:rsid w:val="00F268C5"/>
    <w:rsid w:val="00F4389A"/>
    <w:rsid w:val="00F51D1B"/>
    <w:rsid w:val="00F576C3"/>
    <w:rsid w:val="00F65ACE"/>
    <w:rsid w:val="00F73DE2"/>
    <w:rsid w:val="00F76A3A"/>
    <w:rsid w:val="00FA14B9"/>
    <w:rsid w:val="00FA351C"/>
    <w:rsid w:val="00FA5D93"/>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7"/>
    <o:shapelayout v:ext="edit">
      <o:idmap v:ext="edit" data="1"/>
    </o:shapelayout>
  </w:shapeDefaults>
  <w:decimalSymbol w:val="."/>
  <w:listSeparator w:val=","/>
  <w15:chartTrackingRefBased/>
  <w15:docId w15:val="{3A1C9024-9C12-4040-820B-756B5333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914B-063E-4E16-9DEE-7154AC504884}"/>
</file>

<file path=customXml/itemProps2.xml><?xml version="1.0" encoding="utf-8"?>
<ds:datastoreItem xmlns:ds="http://schemas.openxmlformats.org/officeDocument/2006/customXml" ds:itemID="{39B78948-63E0-4E58-9F1A-E3F293D03107}"/>
</file>

<file path=customXml/itemProps3.xml><?xml version="1.0" encoding="utf-8"?>
<ds:datastoreItem xmlns:ds="http://schemas.openxmlformats.org/officeDocument/2006/customXml" ds:itemID="{CD0CCB93-CBBB-4906-AB6E-0DC9CB3C6059}"/>
</file>

<file path=customXml/itemProps4.xml><?xml version="1.0" encoding="utf-8"?>
<ds:datastoreItem xmlns:ds="http://schemas.openxmlformats.org/officeDocument/2006/customXml" ds:itemID="{DFA7024F-6289-4F50-8929-654850C1489C}"/>
</file>

<file path=docProps/app.xml><?xml version="1.0" encoding="utf-8"?>
<Properties xmlns="http://schemas.openxmlformats.org/officeDocument/2006/extended-properties" xmlns:vt="http://schemas.openxmlformats.org/officeDocument/2006/docPropsVTypes">
  <Template>FSPro</Template>
  <TotalTime>0</TotalTime>
  <Pages>4</Pages>
  <Words>956</Words>
  <Characters>5063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2007-09-13T23:47:00Z</cp:lastPrinted>
  <dcterms:created xsi:type="dcterms:W3CDTF">2019-04-30T21:18:00Z</dcterms:created>
  <dcterms:modified xsi:type="dcterms:W3CDTF">2019-04-30T21:18:00Z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ies>
</file>